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3B9C6" w14:textId="77777777" w:rsidR="00452A25" w:rsidRDefault="00452A25" w:rsidP="00452A25">
      <w:pPr>
        <w:jc w:val="center"/>
        <w:rPr>
          <w:b/>
          <w:bCs/>
          <w:sz w:val="24"/>
          <w:szCs w:val="24"/>
        </w:rPr>
      </w:pPr>
      <w:r>
        <w:rPr>
          <w:b/>
          <w:bCs/>
          <w:sz w:val="24"/>
          <w:szCs w:val="24"/>
        </w:rPr>
        <w:t>Mission Statement, Policies and Procedures</w:t>
      </w:r>
    </w:p>
    <w:p w14:paraId="750AAFFA" w14:textId="77777777" w:rsidR="00452A25" w:rsidRDefault="00452A25" w:rsidP="00452A25">
      <w:pPr>
        <w:jc w:val="center"/>
      </w:pPr>
    </w:p>
    <w:p w14:paraId="360DFBDD" w14:textId="77777777" w:rsidR="00452A25" w:rsidRDefault="00452A25" w:rsidP="00452A25">
      <w:pPr>
        <w:jc w:val="center"/>
        <w:rPr>
          <w:b/>
          <w:bCs/>
          <w:u w:val="single"/>
        </w:rPr>
      </w:pPr>
      <w:r>
        <w:rPr>
          <w:b/>
          <w:bCs/>
          <w:u w:val="single"/>
        </w:rPr>
        <w:t>Mission Statement</w:t>
      </w:r>
    </w:p>
    <w:p w14:paraId="51841271" w14:textId="77777777" w:rsidR="00452A25" w:rsidRDefault="00452A25" w:rsidP="00452A25">
      <w:r>
        <w:t xml:space="preserve">The Sunburst Scholarship Committee of Hope Legacy Collective (HLC) exists to glorify God by aiding students whose family members are owner operators at Sunburst Truck Lines to attain college and/or trade school education. </w:t>
      </w:r>
    </w:p>
    <w:p w14:paraId="52C46BFD" w14:textId="77777777" w:rsidR="00452A25" w:rsidRDefault="00452A25" w:rsidP="00452A25"/>
    <w:p w14:paraId="546FBB2D" w14:textId="77777777" w:rsidR="00452A25" w:rsidRDefault="00452A25" w:rsidP="00452A25">
      <w:pPr>
        <w:jc w:val="center"/>
        <w:rPr>
          <w:b/>
          <w:bCs/>
          <w:u w:val="single"/>
        </w:rPr>
      </w:pPr>
      <w:r>
        <w:rPr>
          <w:b/>
          <w:bCs/>
          <w:u w:val="single"/>
        </w:rPr>
        <w:t>Policies &amp; Procedures:</w:t>
      </w:r>
    </w:p>
    <w:p w14:paraId="5D6C8743" w14:textId="77777777" w:rsidR="00452A25" w:rsidRDefault="00452A25" w:rsidP="00452A25"/>
    <w:p w14:paraId="278DEDFB" w14:textId="77777777" w:rsidR="00452A25" w:rsidRDefault="00452A25" w:rsidP="00452A25">
      <w:pPr>
        <w:rPr>
          <w:b/>
          <w:bCs/>
          <w:u w:val="single"/>
        </w:rPr>
      </w:pPr>
      <w:r>
        <w:rPr>
          <w:b/>
          <w:bCs/>
          <w:u w:val="single"/>
        </w:rPr>
        <w:t>Functions of the committee:</w:t>
      </w:r>
    </w:p>
    <w:p w14:paraId="0AEF8B75" w14:textId="77777777" w:rsidR="00452A25" w:rsidRDefault="00452A25" w:rsidP="00452A25">
      <w:pPr>
        <w:pStyle w:val="ListParagraph"/>
        <w:numPr>
          <w:ilvl w:val="0"/>
          <w:numId w:val="3"/>
        </w:numPr>
      </w:pPr>
      <w:r>
        <w:t xml:space="preserve">Serve the foundation under the board of HLC. </w:t>
      </w:r>
    </w:p>
    <w:p w14:paraId="22C5AFBE" w14:textId="77777777" w:rsidR="00452A25" w:rsidRDefault="00452A25" w:rsidP="00452A25">
      <w:pPr>
        <w:pStyle w:val="ListParagraph"/>
        <w:numPr>
          <w:ilvl w:val="0"/>
          <w:numId w:val="3"/>
        </w:numPr>
      </w:pPr>
      <w:r>
        <w:t xml:space="preserve">Receive and evaluate all requests for scholarships, approving all, or part, or disapproving. </w:t>
      </w:r>
    </w:p>
    <w:p w14:paraId="14F3D442" w14:textId="77777777" w:rsidR="00452A25" w:rsidRDefault="00452A25" w:rsidP="00452A25"/>
    <w:p w14:paraId="69229F59" w14:textId="77777777" w:rsidR="00452A25" w:rsidRDefault="00452A25" w:rsidP="00452A25">
      <w:pPr>
        <w:rPr>
          <w:b/>
          <w:bCs/>
          <w:u w:val="single"/>
        </w:rPr>
      </w:pPr>
      <w:r>
        <w:rPr>
          <w:b/>
          <w:bCs/>
          <w:u w:val="single"/>
        </w:rPr>
        <w:t>Membership of the committee:</w:t>
      </w:r>
    </w:p>
    <w:p w14:paraId="7047FC16" w14:textId="77777777" w:rsidR="00452A25" w:rsidRDefault="00452A25" w:rsidP="00452A25">
      <w:r>
        <w:t xml:space="preserve">The Committee shall have at least (4) voting members. Each member shall serve a term of one year. A quorum is three (3) voting members. </w:t>
      </w:r>
    </w:p>
    <w:p w14:paraId="149EC145" w14:textId="77777777" w:rsidR="00452A25" w:rsidRDefault="00452A25" w:rsidP="00452A25"/>
    <w:p w14:paraId="29692F7C" w14:textId="77777777" w:rsidR="00452A25" w:rsidRDefault="00452A25" w:rsidP="00452A25">
      <w:pPr>
        <w:rPr>
          <w:b/>
          <w:bCs/>
          <w:u w:val="single"/>
        </w:rPr>
      </w:pPr>
      <w:r>
        <w:rPr>
          <w:b/>
          <w:bCs/>
          <w:u w:val="single"/>
        </w:rPr>
        <w:t>Scholarship Grants:</w:t>
      </w:r>
    </w:p>
    <w:p w14:paraId="434F8376" w14:textId="77777777" w:rsidR="00452A25" w:rsidRDefault="00452A25" w:rsidP="00452A25">
      <w:r>
        <w:t xml:space="preserve">To be considered for a scholarship, an </w:t>
      </w:r>
      <w:r>
        <w:rPr>
          <w:i/>
          <w:iCs/>
        </w:rPr>
        <w:t>Application for Education Scholarship Form</w:t>
      </w:r>
      <w:r>
        <w:t xml:space="preserve"> must be completed and received by the committee by the date below:</w:t>
      </w:r>
    </w:p>
    <w:p w14:paraId="5C73106B" w14:textId="77777777" w:rsidR="00452A25" w:rsidRDefault="00452A25" w:rsidP="00452A25">
      <w:pPr>
        <w:ind w:firstLine="720"/>
      </w:pPr>
      <w:r>
        <w:t>July 15th for the Fall Semester</w:t>
      </w:r>
    </w:p>
    <w:p w14:paraId="4549CECF" w14:textId="77777777" w:rsidR="00452A25" w:rsidRDefault="00452A25" w:rsidP="00452A25">
      <w:pPr>
        <w:ind w:firstLine="720"/>
      </w:pPr>
      <w:r>
        <w:t>November 15th for the Spring Semester</w:t>
      </w:r>
    </w:p>
    <w:p w14:paraId="3B8FB14B" w14:textId="77777777" w:rsidR="00452A25" w:rsidRDefault="00452A25" w:rsidP="00452A25"/>
    <w:p w14:paraId="129158C6" w14:textId="77777777" w:rsidR="00452A25" w:rsidRDefault="00452A25" w:rsidP="00452A25">
      <w:r>
        <w:t>Scholarship grants are based on merit and need in the following monetary ranges:</w:t>
      </w:r>
    </w:p>
    <w:p w14:paraId="6D076531" w14:textId="77777777" w:rsidR="00452A25" w:rsidRDefault="00452A25" w:rsidP="00452A25">
      <w:pPr>
        <w:pStyle w:val="ListParagraph"/>
        <w:numPr>
          <w:ilvl w:val="0"/>
          <w:numId w:val="4"/>
        </w:numPr>
      </w:pPr>
      <w:r>
        <w:t xml:space="preserve">Up to $5,000 per academic year, not to exceed $20,000 in aggregate. </w:t>
      </w:r>
    </w:p>
    <w:p w14:paraId="4FC1EAA8" w14:textId="77777777" w:rsidR="00452A25" w:rsidRDefault="00452A25" w:rsidP="00452A25"/>
    <w:p w14:paraId="241AFE20" w14:textId="77777777" w:rsidR="00452A25" w:rsidRDefault="00452A25" w:rsidP="00452A25"/>
    <w:p w14:paraId="536A57B1" w14:textId="77777777" w:rsidR="00452A25" w:rsidRDefault="00452A25" w:rsidP="00452A25"/>
    <w:p w14:paraId="5D54118F" w14:textId="3A93CE9E" w:rsidR="00452A25" w:rsidRDefault="00452A25" w:rsidP="00452A25">
      <w:r>
        <w:lastRenderedPageBreak/>
        <w:t>The following requirements must be met to receive a scholarship grant:</w:t>
      </w:r>
    </w:p>
    <w:p w14:paraId="7D3295AE" w14:textId="77777777" w:rsidR="00452A25" w:rsidRDefault="00452A25" w:rsidP="00452A25">
      <w:pPr>
        <w:pStyle w:val="ListParagraph"/>
        <w:numPr>
          <w:ilvl w:val="0"/>
          <w:numId w:val="4"/>
        </w:numPr>
      </w:pPr>
      <w:r>
        <w:t xml:space="preserve">Completed </w:t>
      </w:r>
      <w:r>
        <w:rPr>
          <w:i/>
          <w:iCs/>
        </w:rPr>
        <w:t>Application for Education Scholarship Form</w:t>
      </w:r>
      <w:r>
        <w:t xml:space="preserve">, supported by corresponding documentation as required by the terms of the application. </w:t>
      </w:r>
    </w:p>
    <w:p w14:paraId="18A52249" w14:textId="77777777" w:rsidR="00452A25" w:rsidRDefault="00452A25" w:rsidP="00452A25">
      <w:pPr>
        <w:pStyle w:val="ListParagraph"/>
        <w:numPr>
          <w:ilvl w:val="0"/>
          <w:numId w:val="4"/>
        </w:numPr>
      </w:pPr>
      <w:r>
        <w:t xml:space="preserve">Scholarships will normally be granted only to applicants whose family members have a history working for Sunburst Truck Lines. Additional criteria for awards are included in the respective applications. </w:t>
      </w:r>
    </w:p>
    <w:p w14:paraId="1220F78E" w14:textId="77777777" w:rsidR="00452A25" w:rsidRDefault="00452A25" w:rsidP="00452A25"/>
    <w:p w14:paraId="15C5BC6F" w14:textId="77777777" w:rsidR="00452A25" w:rsidRDefault="00452A25" w:rsidP="00452A25">
      <w:r>
        <w:t xml:space="preserve">Scholarship grants will be approved on an annual basis but will be funded directly to the school each semester. Students will be asked to inform the committee of their progress by completing our semester end survey. </w:t>
      </w:r>
    </w:p>
    <w:p w14:paraId="5DDAAA7D" w14:textId="77777777" w:rsidR="00452A25" w:rsidRDefault="00452A25" w:rsidP="00452A25"/>
    <w:p w14:paraId="28CB7825" w14:textId="77777777" w:rsidR="00452A25" w:rsidRDefault="00452A25" w:rsidP="00452A25">
      <w:r>
        <w:t xml:space="preserve">Scholarship grants </w:t>
      </w:r>
      <w:r>
        <w:rPr>
          <w:u w:val="single"/>
        </w:rPr>
        <w:t>may</w:t>
      </w:r>
      <w:r>
        <w:t xml:space="preserve"> be terminated for the following reasons:</w:t>
      </w:r>
    </w:p>
    <w:p w14:paraId="20CCEB26" w14:textId="77777777" w:rsidR="00452A25" w:rsidRDefault="00452A25" w:rsidP="00452A25">
      <w:pPr>
        <w:pStyle w:val="ListParagraph"/>
        <w:numPr>
          <w:ilvl w:val="0"/>
          <w:numId w:val="5"/>
        </w:numPr>
      </w:pPr>
      <w:r>
        <w:t>Unsatisfactory academic performance</w:t>
      </w:r>
    </w:p>
    <w:p w14:paraId="7065E41F" w14:textId="77777777" w:rsidR="00452A25" w:rsidRDefault="00452A25" w:rsidP="00452A25">
      <w:pPr>
        <w:pStyle w:val="ListParagraph"/>
        <w:numPr>
          <w:ilvl w:val="0"/>
          <w:numId w:val="5"/>
        </w:numPr>
      </w:pPr>
      <w:r>
        <w:t xml:space="preserve">Expulsion for academic, </w:t>
      </w:r>
      <w:proofErr w:type="gramStart"/>
      <w:r>
        <w:t>moral</w:t>
      </w:r>
      <w:proofErr w:type="gramEnd"/>
      <w:r>
        <w:t xml:space="preserve"> or criminal offenses </w:t>
      </w:r>
    </w:p>
    <w:p w14:paraId="0FED78DE" w14:textId="77777777" w:rsidR="00452A25" w:rsidRDefault="00452A25" w:rsidP="00452A25">
      <w:pPr>
        <w:pStyle w:val="ListParagraph"/>
        <w:numPr>
          <w:ilvl w:val="0"/>
          <w:numId w:val="5"/>
        </w:numPr>
      </w:pPr>
      <w:r>
        <w:t xml:space="preserve">When requested by </w:t>
      </w:r>
      <w:proofErr w:type="gramStart"/>
      <w:r>
        <w:t>applicant</w:t>
      </w:r>
      <w:proofErr w:type="gramEnd"/>
    </w:p>
    <w:p w14:paraId="24429D04" w14:textId="77777777" w:rsidR="00452A25" w:rsidRDefault="00452A25" w:rsidP="00452A25"/>
    <w:p w14:paraId="2A8E570E" w14:textId="77777777" w:rsidR="00452A25" w:rsidRDefault="00452A25" w:rsidP="00452A25">
      <w:r>
        <w:t xml:space="preserve">Decisions on approval/denial of scholarship applications will be final and reasons will not be revealed due to their sensitive nature. </w:t>
      </w:r>
    </w:p>
    <w:p w14:paraId="31AE7B32" w14:textId="77777777" w:rsidR="00452A25" w:rsidRDefault="00452A25" w:rsidP="00452A25"/>
    <w:p w14:paraId="0DB8EF1B" w14:textId="77777777" w:rsidR="00452A25" w:rsidRDefault="00452A25" w:rsidP="00452A25"/>
    <w:p w14:paraId="3C41AF11" w14:textId="77777777" w:rsidR="00C73E25" w:rsidRPr="00452A25" w:rsidRDefault="00C73E25" w:rsidP="00452A25"/>
    <w:sectPr w:rsidR="00C73E25" w:rsidRPr="00452A2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002B1" w14:textId="77777777" w:rsidR="003335A8" w:rsidRDefault="003335A8" w:rsidP="008A3D77">
      <w:pPr>
        <w:spacing w:after="0" w:line="240" w:lineRule="auto"/>
      </w:pPr>
      <w:r>
        <w:separator/>
      </w:r>
    </w:p>
  </w:endnote>
  <w:endnote w:type="continuationSeparator" w:id="0">
    <w:p w14:paraId="2AB58DBD" w14:textId="77777777" w:rsidR="003335A8" w:rsidRDefault="003335A8" w:rsidP="008A3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3D246" w14:textId="638A48CF" w:rsidR="008A3D77" w:rsidRPr="008A3D77" w:rsidRDefault="008A3D77" w:rsidP="008A3D77">
    <w:pPr>
      <w:pStyle w:val="Footer"/>
      <w:jc w:val="center"/>
      <w:rPr>
        <w:color w:val="FF0000"/>
      </w:rPr>
    </w:pPr>
    <w:r>
      <w:rPr>
        <w:color w:val="FF0000"/>
      </w:rPr>
      <w:t>5121A Oates Rd, Houston, TX 77013   Phone 713-672-1027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7AA1A" w14:textId="77777777" w:rsidR="003335A8" w:rsidRDefault="003335A8" w:rsidP="008A3D77">
      <w:pPr>
        <w:spacing w:after="0" w:line="240" w:lineRule="auto"/>
      </w:pPr>
      <w:r>
        <w:separator/>
      </w:r>
    </w:p>
  </w:footnote>
  <w:footnote w:type="continuationSeparator" w:id="0">
    <w:p w14:paraId="373FF848" w14:textId="77777777" w:rsidR="003335A8" w:rsidRDefault="003335A8" w:rsidP="008A3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C956A" w14:textId="21C54A6D" w:rsidR="008A3D77" w:rsidRPr="008A3D77" w:rsidRDefault="008A3D77" w:rsidP="008A3D77">
    <w:pPr>
      <w:jc w:val="center"/>
      <w:rPr>
        <w:b/>
        <w:bCs/>
        <w:color w:val="FF0000"/>
        <w:sz w:val="18"/>
        <w:szCs w:val="18"/>
      </w:rPr>
    </w:pPr>
    <w:r w:rsidRPr="008A3D77">
      <w:rPr>
        <w:noProof/>
        <w:color w:val="FF0000"/>
      </w:rPr>
      <w:drawing>
        <wp:anchor distT="0" distB="0" distL="114300" distR="114300" simplePos="0" relativeHeight="251658240" behindDoc="0" locked="0" layoutInCell="1" allowOverlap="1" wp14:anchorId="7FD03AD7" wp14:editId="0CBBF57C">
          <wp:simplePos x="0" y="0"/>
          <wp:positionH relativeFrom="margin">
            <wp:align>center</wp:align>
          </wp:positionH>
          <wp:positionV relativeFrom="paragraph">
            <wp:posOffset>-281305</wp:posOffset>
          </wp:positionV>
          <wp:extent cx="1409700" cy="113220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1132205"/>
                  </a:xfrm>
                  <a:prstGeom prst="rect">
                    <a:avLst/>
                  </a:prstGeom>
                  <a:noFill/>
                </pic:spPr>
              </pic:pic>
            </a:graphicData>
          </a:graphic>
          <wp14:sizeRelH relativeFrom="margin">
            <wp14:pctWidth>0</wp14:pctWidth>
          </wp14:sizeRelH>
          <wp14:sizeRelV relativeFrom="margin">
            <wp14:pctHeight>0</wp14:pctHeight>
          </wp14:sizeRelV>
        </wp:anchor>
      </w:drawing>
    </w:r>
    <w:r w:rsidRPr="008A3D77">
      <w:rPr>
        <w:b/>
        <w:bCs/>
        <w:color w:val="FF0000"/>
        <w:sz w:val="18"/>
        <w:szCs w:val="18"/>
      </w:rPr>
      <w:t>In Memory of Wayne Leone</w:t>
    </w:r>
  </w:p>
  <w:p w14:paraId="0096E11B" w14:textId="4D7E9D64" w:rsidR="008A3D77" w:rsidRDefault="008A3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20E94"/>
    <w:multiLevelType w:val="hybridMultilevel"/>
    <w:tmpl w:val="0714D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000A4E"/>
    <w:multiLevelType w:val="hybridMultilevel"/>
    <w:tmpl w:val="357AE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627C1C"/>
    <w:multiLevelType w:val="hybridMultilevel"/>
    <w:tmpl w:val="71AA0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9311742"/>
    <w:multiLevelType w:val="hybridMultilevel"/>
    <w:tmpl w:val="087CE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2B31670"/>
    <w:multiLevelType w:val="hybridMultilevel"/>
    <w:tmpl w:val="357AE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3NjM0NDC0MDI2MDVS0lEKTi0uzszPAykwqgUAzMoT6SwAAAA="/>
  </w:docVars>
  <w:rsids>
    <w:rsidRoot w:val="00C73E25"/>
    <w:rsid w:val="00296952"/>
    <w:rsid w:val="003335A8"/>
    <w:rsid w:val="00452A25"/>
    <w:rsid w:val="005C528C"/>
    <w:rsid w:val="00666C9F"/>
    <w:rsid w:val="008A3D77"/>
    <w:rsid w:val="00C0044F"/>
    <w:rsid w:val="00C73E25"/>
    <w:rsid w:val="00E80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0336C"/>
  <w15:chartTrackingRefBased/>
  <w15:docId w15:val="{40C0520F-2763-4D25-9767-8AB05269E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A2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E25"/>
    <w:pPr>
      <w:ind w:left="720"/>
      <w:contextualSpacing/>
    </w:pPr>
  </w:style>
  <w:style w:type="paragraph" w:styleId="Header">
    <w:name w:val="header"/>
    <w:basedOn w:val="Normal"/>
    <w:link w:val="HeaderChar"/>
    <w:uiPriority w:val="99"/>
    <w:unhideWhenUsed/>
    <w:rsid w:val="008A3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D77"/>
  </w:style>
  <w:style w:type="paragraph" w:styleId="Footer">
    <w:name w:val="footer"/>
    <w:basedOn w:val="Normal"/>
    <w:link w:val="FooterChar"/>
    <w:uiPriority w:val="99"/>
    <w:unhideWhenUsed/>
    <w:rsid w:val="008A3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47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FDF1B8A12F6C49BBCA6E9CDE1FD97D" ma:contentTypeVersion="12" ma:contentTypeDescription="Create a new document." ma:contentTypeScope="" ma:versionID="2448cb909f1e6b27e625b4af74344225">
  <xsd:schema xmlns:xsd="http://www.w3.org/2001/XMLSchema" xmlns:xs="http://www.w3.org/2001/XMLSchema" xmlns:p="http://schemas.microsoft.com/office/2006/metadata/properties" xmlns:ns2="9d62fabb-2aff-4a05-86be-c8b392dcd2de" xmlns:ns3="e60bcfa4-a031-4f01-95cd-60fb88902d62" targetNamespace="http://schemas.microsoft.com/office/2006/metadata/properties" ma:root="true" ma:fieldsID="923dcdf8686c7d253b219250e36e0bb3" ns2:_="" ns3:_="">
    <xsd:import namespace="9d62fabb-2aff-4a05-86be-c8b392dcd2de"/>
    <xsd:import namespace="e60bcfa4-a031-4f01-95cd-60fb88902d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2fabb-2aff-4a05-86be-c8b392dcd2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0bcfa4-a031-4f01-95cd-60fb88902d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21BA7F-1219-45B5-B5F1-F8E883908BBF}"/>
</file>

<file path=customXml/itemProps2.xml><?xml version="1.0" encoding="utf-8"?>
<ds:datastoreItem xmlns:ds="http://schemas.openxmlformats.org/officeDocument/2006/customXml" ds:itemID="{4A2314EB-D668-4154-8471-18A91A26C10B}"/>
</file>

<file path=customXml/itemProps3.xml><?xml version="1.0" encoding="utf-8"?>
<ds:datastoreItem xmlns:ds="http://schemas.openxmlformats.org/officeDocument/2006/customXml" ds:itemID="{133BB5C9-60C9-4726-8BDE-277CD60E1D31}"/>
</file>

<file path=docProps/app.xml><?xml version="1.0" encoding="utf-8"?>
<Properties xmlns="http://schemas.openxmlformats.org/officeDocument/2006/extended-properties" xmlns:vt="http://schemas.openxmlformats.org/officeDocument/2006/docPropsVTypes">
  <Template>Normal</Template>
  <TotalTime>2</TotalTime>
  <Pages>2</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Hampton</dc:creator>
  <cp:keywords/>
  <dc:description/>
  <cp:lastModifiedBy>Shaun Leone</cp:lastModifiedBy>
  <cp:revision>3</cp:revision>
  <dcterms:created xsi:type="dcterms:W3CDTF">2021-04-22T21:43:00Z</dcterms:created>
  <dcterms:modified xsi:type="dcterms:W3CDTF">2021-04-22T21:45:00Z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0x010100ECFDF1B8A12F6C49BBCA6E9CDE1FD97D</vt:lpwstr>
  </property>
</Properties>
</file>